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bCs/>
        </w:rPr>
      </w:pPr>
      <w:r w:rsidRPr="00060150">
        <w:rPr>
          <w:rFonts w:eastAsia="Times New Roman" w:cstheme="minorHAnsi"/>
          <w:b/>
          <w:bCs/>
        </w:rPr>
        <w:t xml:space="preserve">Experienced </w:t>
      </w:r>
      <w:r>
        <w:rPr>
          <w:rFonts w:eastAsia="Times New Roman" w:cstheme="minorHAnsi"/>
          <w:b/>
          <w:bCs/>
        </w:rPr>
        <w:t>Restaurant Manager</w:t>
      </w:r>
      <w:r w:rsidRPr="00060150">
        <w:rPr>
          <w:rFonts w:eastAsia="Times New Roman" w:cstheme="minorHAnsi"/>
          <w:b/>
          <w:bCs/>
        </w:rPr>
        <w:t xml:space="preserve"> NEEDED</w:t>
      </w:r>
    </w:p>
    <w:p w:rsidR="003A78ED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5D4DA2" w:rsidRDefault="005D4DA2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Modern Food Concept Pty Ltd T/As Thai </w:t>
      </w:r>
      <w:proofErr w:type="spellStart"/>
      <w:r>
        <w:rPr>
          <w:rFonts w:eastAsia="Times New Roman" w:cstheme="minorHAnsi"/>
        </w:rPr>
        <w:t>Chilli</w:t>
      </w:r>
      <w:proofErr w:type="spellEnd"/>
      <w:r>
        <w:rPr>
          <w:rFonts w:eastAsia="Times New Roman" w:cstheme="minorHAnsi"/>
        </w:rPr>
        <w:t xml:space="preserve"> Basil 2</w:t>
      </w:r>
    </w:p>
    <w:p w:rsidR="005D4DA2" w:rsidRDefault="005D4DA2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Pr="00060150" w:rsidRDefault="005D4DA2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 xml:space="preserve">Thai </w:t>
      </w:r>
      <w:proofErr w:type="spellStart"/>
      <w:r>
        <w:rPr>
          <w:rFonts w:eastAsia="Times New Roman" w:cstheme="minorHAnsi"/>
        </w:rPr>
        <w:t>Chilli</w:t>
      </w:r>
      <w:proofErr w:type="spellEnd"/>
      <w:r>
        <w:rPr>
          <w:rFonts w:eastAsia="Times New Roman" w:cstheme="minorHAnsi"/>
        </w:rPr>
        <w:t xml:space="preserve"> Basil 2</w:t>
      </w:r>
      <w:r w:rsidR="003A78ED" w:rsidRPr="00060150">
        <w:rPr>
          <w:rFonts w:eastAsia="Times New Roman" w:cstheme="minorHAnsi"/>
        </w:rPr>
        <w:t xml:space="preserve"> is a new and growing Thai restaurant serving authentic food and beverage in Thai cuisine.   We are looking for an experienced </w:t>
      </w:r>
      <w:r w:rsidR="003A78ED">
        <w:rPr>
          <w:rFonts w:eastAsia="Times New Roman" w:cstheme="minorHAnsi"/>
        </w:rPr>
        <w:t>Restaurant Manager</w:t>
      </w:r>
      <w:r w:rsidR="003A78ED" w:rsidRPr="00060150">
        <w:rPr>
          <w:rFonts w:eastAsia="Times New Roman" w:cstheme="minorHAnsi"/>
        </w:rPr>
        <w:t xml:space="preserve"> to work in our new and vibrant workplace.</w:t>
      </w:r>
      <w:r w:rsidR="003A78ED">
        <w:rPr>
          <w:rFonts w:eastAsia="Times New Roman" w:cstheme="minorHAnsi"/>
        </w:rPr>
        <w:t xml:space="preserve">  This is a full-time opportunity for an enthusiastic, hardworking and reliable person.</w:t>
      </w: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060150">
        <w:rPr>
          <w:rFonts w:eastAsia="Times New Roman" w:cstheme="minorHAnsi"/>
        </w:rPr>
        <w:t xml:space="preserve">Location: </w:t>
      </w:r>
      <w:r w:rsidR="005D4DA2">
        <w:rPr>
          <w:rFonts w:eastAsia="Times New Roman" w:cstheme="minorHAnsi"/>
        </w:rPr>
        <w:t>Moranbah, QLD</w:t>
      </w: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Pr="00060150" w:rsidRDefault="003A78ED" w:rsidP="003A78ED">
      <w:pPr>
        <w:pStyle w:val="BodyText"/>
        <w:jc w:val="both"/>
        <w:rPr>
          <w:rFonts w:asciiTheme="minorHAnsi" w:hAnsiTheme="minorHAnsi" w:cstheme="minorHAnsi"/>
          <w:b/>
          <w:szCs w:val="22"/>
          <w:u w:val="single"/>
        </w:rPr>
      </w:pPr>
      <w:r>
        <w:rPr>
          <w:rFonts w:asciiTheme="minorHAnsi" w:hAnsiTheme="minorHAnsi" w:cstheme="minorHAnsi"/>
          <w:b/>
          <w:szCs w:val="22"/>
          <w:u w:val="single"/>
        </w:rPr>
        <w:t xml:space="preserve">Duties and </w:t>
      </w:r>
      <w:r w:rsidRPr="00060150">
        <w:rPr>
          <w:rFonts w:asciiTheme="minorHAnsi" w:hAnsiTheme="minorHAnsi" w:cstheme="minorHAnsi"/>
          <w:b/>
          <w:szCs w:val="22"/>
          <w:u w:val="single"/>
        </w:rPr>
        <w:t>Key Responsibilities:</w:t>
      </w:r>
    </w:p>
    <w:p w:rsidR="003A78ED" w:rsidRPr="00060150" w:rsidRDefault="003A78ED" w:rsidP="003A78ED">
      <w:pPr>
        <w:pStyle w:val="BodyText"/>
        <w:jc w:val="both"/>
        <w:rPr>
          <w:rFonts w:asciiTheme="minorHAnsi" w:hAnsiTheme="minorHAnsi" w:cstheme="minorHAnsi"/>
          <w:b/>
          <w:szCs w:val="22"/>
          <w:u w:val="single"/>
        </w:rPr>
      </w:pP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Create and plan new menus in discussion with chefs in the restaurant.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proofErr w:type="spellStart"/>
      <w:r>
        <w:t>Organise</w:t>
      </w:r>
      <w:proofErr w:type="spellEnd"/>
      <w:r>
        <w:t xml:space="preserve"> and setting up special function for the customers.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Take reservations or booking from customers, customer service and assist in taking orders.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Hire, supervise and train kitchen and waiting staff in the restaurant.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Provide customer service and assess customer satisfaction with service and meals.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Take charge of purchasing raw ingredients and keep good financial records.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Ensure the restaurant and dining facilities comply with health regulations and are tidy, serviceable and of suitable appearance for business operation.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Estimate how much food and beverage will be used, and place orders with suppliers.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Order supplies of non-food items, such as dishes and silverware, cooking utensils and cleaning products.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 xml:space="preserve">Repair or maintain the </w:t>
      </w:r>
      <w:proofErr w:type="spellStart"/>
      <w:r>
        <w:t>equipments</w:t>
      </w:r>
      <w:proofErr w:type="spellEnd"/>
      <w:r>
        <w:t xml:space="preserve"> in the restaurant and schedule other services.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Deposit the money in a bank or other safe place.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Supervise the kitchen and dining and oversee the food preparation and checking the quality and size of the servings.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Resolve customer complaints about food or service.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Make sure the safety standards and liquor laws are obeyed.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proofErr w:type="spellStart"/>
      <w:r>
        <w:t>Analyse</w:t>
      </w:r>
      <w:proofErr w:type="spellEnd"/>
      <w:r>
        <w:t xml:space="preserve"> and decide the cost of price of the meals.</w:t>
      </w:r>
    </w:p>
    <w:p w:rsidR="003A78ED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</w:pPr>
      <w:r>
        <w:t>Schedule staff work hours, prepare payroll and tax report paperwork. Keep records of purchasers and pay suppliers.</w:t>
      </w:r>
    </w:p>
    <w:p w:rsidR="003A78ED" w:rsidRPr="00F608D6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F608D6">
        <w:rPr>
          <w:color w:val="000000" w:themeColor="text1"/>
        </w:rPr>
        <w:t>Evaluate the success of new dishes and remove them from the menu if they are not profitable.</w:t>
      </w:r>
    </w:p>
    <w:p w:rsidR="003A78ED" w:rsidRPr="00F608D6" w:rsidRDefault="003A78ED" w:rsidP="003A78ED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color w:val="000000" w:themeColor="text1"/>
        </w:rPr>
      </w:pPr>
      <w:r w:rsidRPr="00F608D6">
        <w:rPr>
          <w:color w:val="000000" w:themeColor="text1"/>
        </w:rPr>
        <w:t xml:space="preserve">Overall organization and controlling of the establishment’s operations to provide quality services. </w:t>
      </w:r>
    </w:p>
    <w:p w:rsidR="003A78ED" w:rsidRDefault="003A78ED" w:rsidP="003A78ED">
      <w:pPr>
        <w:jc w:val="both"/>
        <w:rPr>
          <w:b/>
        </w:rPr>
      </w:pPr>
    </w:p>
    <w:p w:rsidR="003A78ED" w:rsidRDefault="003A78ED" w:rsidP="003A78ED">
      <w:pPr>
        <w:jc w:val="both"/>
        <w:rPr>
          <w:b/>
        </w:rPr>
      </w:pPr>
      <w:r>
        <w:rPr>
          <w:b/>
        </w:rPr>
        <w:t xml:space="preserve">Experience </w:t>
      </w:r>
    </w:p>
    <w:p w:rsidR="003A78ED" w:rsidRDefault="003A78ED" w:rsidP="003A78ED">
      <w:pPr>
        <w:pStyle w:val="NoSpacing"/>
        <w:numPr>
          <w:ilvl w:val="0"/>
          <w:numId w:val="1"/>
        </w:numPr>
        <w:jc w:val="both"/>
      </w:pPr>
      <w:r>
        <w:t>At least 2 years of relevant work experience preferred</w:t>
      </w:r>
    </w:p>
    <w:p w:rsidR="003A78ED" w:rsidRDefault="003A78ED" w:rsidP="003A78ED">
      <w:pPr>
        <w:pStyle w:val="NoSpacing"/>
        <w:numPr>
          <w:ilvl w:val="0"/>
          <w:numId w:val="1"/>
        </w:numPr>
        <w:jc w:val="both"/>
      </w:pPr>
      <w:r>
        <w:t xml:space="preserve">Holds at least AQF Associate Degree, Advanced Diploma or Diploma </w:t>
      </w:r>
    </w:p>
    <w:p w:rsidR="003A78ED" w:rsidRDefault="003A78ED" w:rsidP="003A78ED">
      <w:pPr>
        <w:pStyle w:val="NoSpacing"/>
        <w:jc w:val="both"/>
        <w:rPr>
          <w:b/>
        </w:rPr>
      </w:pPr>
    </w:p>
    <w:p w:rsidR="003A78ED" w:rsidRDefault="003A78ED" w:rsidP="003A78ED">
      <w:pPr>
        <w:pStyle w:val="NoSpacing"/>
        <w:jc w:val="both"/>
        <w:rPr>
          <w:b/>
        </w:rPr>
      </w:pPr>
      <w:r>
        <w:rPr>
          <w:b/>
        </w:rPr>
        <w:t>Skills required:</w:t>
      </w:r>
    </w:p>
    <w:p w:rsidR="003A78ED" w:rsidRDefault="003A78ED" w:rsidP="003A78ED">
      <w:pPr>
        <w:pStyle w:val="NoSpacing"/>
        <w:jc w:val="both"/>
      </w:pPr>
    </w:p>
    <w:p w:rsidR="003A78ED" w:rsidRDefault="003A78ED" w:rsidP="003A78ED">
      <w:pPr>
        <w:pStyle w:val="NoSpacing"/>
        <w:numPr>
          <w:ilvl w:val="0"/>
          <w:numId w:val="1"/>
        </w:numPr>
        <w:jc w:val="both"/>
      </w:pPr>
      <w:r>
        <w:t>Attention to detail;</w:t>
      </w:r>
    </w:p>
    <w:p w:rsidR="003A78ED" w:rsidRDefault="003A78ED" w:rsidP="003A78ED">
      <w:pPr>
        <w:pStyle w:val="NoSpacing"/>
        <w:numPr>
          <w:ilvl w:val="0"/>
          <w:numId w:val="1"/>
        </w:numPr>
        <w:jc w:val="both"/>
      </w:pPr>
      <w:r>
        <w:t>Ability to work under pressure;</w:t>
      </w:r>
    </w:p>
    <w:p w:rsidR="003A78ED" w:rsidRDefault="003A78ED" w:rsidP="003A78ED">
      <w:pPr>
        <w:pStyle w:val="NoSpacing"/>
        <w:numPr>
          <w:ilvl w:val="0"/>
          <w:numId w:val="1"/>
        </w:numPr>
        <w:jc w:val="both"/>
      </w:pPr>
      <w:r>
        <w:t>Reliable and motivated;</w:t>
      </w:r>
    </w:p>
    <w:p w:rsidR="003A78ED" w:rsidRDefault="003A78ED" w:rsidP="003A78ED">
      <w:pPr>
        <w:pStyle w:val="NoSpacing"/>
        <w:numPr>
          <w:ilvl w:val="0"/>
          <w:numId w:val="1"/>
        </w:numPr>
        <w:jc w:val="both"/>
      </w:pPr>
      <w:r>
        <w:t>Good team player;</w:t>
      </w:r>
    </w:p>
    <w:p w:rsidR="003A78ED" w:rsidRPr="00060150" w:rsidRDefault="003A78ED" w:rsidP="003A78ED">
      <w:pPr>
        <w:pStyle w:val="NoSpacing"/>
        <w:numPr>
          <w:ilvl w:val="0"/>
          <w:numId w:val="1"/>
        </w:numPr>
        <w:jc w:val="both"/>
      </w:pPr>
      <w:r>
        <w:rPr>
          <w:rFonts w:eastAsia="Times New Roman" w:cstheme="minorHAnsi"/>
        </w:rPr>
        <w:t>M</w:t>
      </w:r>
      <w:r w:rsidRPr="00060150">
        <w:rPr>
          <w:rFonts w:eastAsia="Times New Roman" w:cstheme="minorHAnsi"/>
        </w:rPr>
        <w:t>ust possess excellent communication, management and leadership skills, and interpersonal skills.</w:t>
      </w:r>
    </w:p>
    <w:p w:rsidR="003A78ED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>
        <w:rPr>
          <w:rFonts w:eastAsia="Times New Roman" w:cstheme="minorHAnsi"/>
        </w:rPr>
        <w:t>Annual salary package</w:t>
      </w:r>
      <w:r w:rsidR="005D4DA2">
        <w:rPr>
          <w:rFonts w:eastAsia="Times New Roman" w:cstheme="minorHAnsi"/>
        </w:rPr>
        <w:t>: $58,000.00</w:t>
      </w:r>
      <w:r>
        <w:rPr>
          <w:rFonts w:eastAsia="Times New Roman" w:cstheme="minorHAnsi"/>
        </w:rPr>
        <w:t xml:space="preserve"> </w:t>
      </w:r>
      <w:r w:rsidRPr="00060150">
        <w:rPr>
          <w:rFonts w:eastAsia="Times New Roman" w:cstheme="minorHAnsi"/>
        </w:rPr>
        <w:t>per annum</w:t>
      </w:r>
      <w:r>
        <w:rPr>
          <w:rFonts w:eastAsia="Times New Roman" w:cstheme="minorHAnsi"/>
        </w:rPr>
        <w:t xml:space="preserve"> plus superannuation</w:t>
      </w: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  <w:r w:rsidRPr="00060150">
        <w:rPr>
          <w:rFonts w:eastAsia="Times New Roman" w:cstheme="minorHAnsi"/>
        </w:rPr>
        <w:t xml:space="preserve">You must be </w:t>
      </w:r>
      <w:r>
        <w:rPr>
          <w:rFonts w:eastAsia="Times New Roman" w:cstheme="minorHAnsi"/>
        </w:rPr>
        <w:t xml:space="preserve">an </w:t>
      </w:r>
      <w:r w:rsidRPr="00060150">
        <w:rPr>
          <w:rFonts w:eastAsia="Times New Roman" w:cstheme="minorHAnsi"/>
          <w:b/>
          <w:bCs/>
        </w:rPr>
        <w:t>Australian citizen</w:t>
      </w:r>
      <w:r w:rsidRPr="00060150">
        <w:rPr>
          <w:rFonts w:eastAsia="Times New Roman" w:cstheme="minorHAnsi"/>
        </w:rPr>
        <w:t xml:space="preserve"> or </w:t>
      </w:r>
      <w:r w:rsidRPr="00060150">
        <w:rPr>
          <w:rFonts w:eastAsia="Times New Roman" w:cstheme="minorHAnsi"/>
          <w:b/>
          <w:bCs/>
        </w:rPr>
        <w:t>permanent resident</w:t>
      </w:r>
      <w:r w:rsidRPr="00060150">
        <w:rPr>
          <w:rFonts w:eastAsia="Times New Roman" w:cstheme="minorHAnsi"/>
        </w:rPr>
        <w:t xml:space="preserve"> to apply.</w:t>
      </w:r>
    </w:p>
    <w:p w:rsidR="003A78ED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Pr="00060150" w:rsidRDefault="003A78ED" w:rsidP="003A78ED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</w:rPr>
      </w:pPr>
    </w:p>
    <w:p w:rsidR="003A78ED" w:rsidRDefault="003A78ED" w:rsidP="003A78ED"/>
    <w:p w:rsidR="00323C90" w:rsidRDefault="00323C90"/>
    <w:sectPr w:rsidR="00323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265A25"/>
    <w:multiLevelType w:val="hybridMultilevel"/>
    <w:tmpl w:val="45309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B75D9B"/>
    <w:multiLevelType w:val="hybridMultilevel"/>
    <w:tmpl w:val="17A6A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6F59B3"/>
    <w:multiLevelType w:val="hybridMultilevel"/>
    <w:tmpl w:val="502C2EB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8ED"/>
    <w:rsid w:val="001B5405"/>
    <w:rsid w:val="00323C90"/>
    <w:rsid w:val="003A78ED"/>
    <w:rsid w:val="005D4DA2"/>
    <w:rsid w:val="009E756A"/>
    <w:rsid w:val="00AD699D"/>
    <w:rsid w:val="00BD7EB4"/>
    <w:rsid w:val="00D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A5BEF"/>
  <w15:chartTrackingRefBased/>
  <w15:docId w15:val="{C55AA125-8F36-415E-AC7B-51253FC9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78ED"/>
    <w:pPr>
      <w:ind w:left="720"/>
      <w:contextualSpacing/>
    </w:pPr>
  </w:style>
  <w:style w:type="paragraph" w:styleId="BodyText">
    <w:name w:val="Body Text"/>
    <w:basedOn w:val="Normal"/>
    <w:link w:val="BodyTextChar"/>
    <w:rsid w:val="003A78ED"/>
    <w:pPr>
      <w:spacing w:after="0" w:line="240" w:lineRule="auto"/>
    </w:pPr>
    <w:rPr>
      <w:rFonts w:ascii="Arial" w:eastAsia="Times New Roman" w:hAnsi="Arial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3A78ED"/>
    <w:rPr>
      <w:rFonts w:ascii="Arial" w:eastAsia="Times New Roman" w:hAnsi="Arial" w:cs="Times New Roman"/>
      <w:szCs w:val="20"/>
    </w:rPr>
  </w:style>
  <w:style w:type="paragraph" w:styleId="NoSpacing">
    <w:name w:val="No Spacing"/>
    <w:uiPriority w:val="1"/>
    <w:qFormat/>
    <w:rsid w:val="003A78ED"/>
    <w:pPr>
      <w:spacing w:after="0" w:line="240" w:lineRule="auto"/>
    </w:pPr>
    <w:rPr>
      <w:rFonts w:eastAsiaTheme="minorEastAsia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50CCA964DC234BA8F56A4F74C7A6F5" ma:contentTypeVersion="8" ma:contentTypeDescription="Create a new document." ma:contentTypeScope="" ma:versionID="ed2eb9c3c83f7abf48ef377a03f24dd8">
  <xsd:schema xmlns:xsd="http://www.w3.org/2001/XMLSchema" xmlns:xs="http://www.w3.org/2001/XMLSchema" xmlns:p="http://schemas.microsoft.com/office/2006/metadata/properties" xmlns:ns2="d5db7e3a-f670-4b8e-9a9a-d92b56be92bd" targetNamespace="http://schemas.microsoft.com/office/2006/metadata/properties" ma:root="true" ma:fieldsID="2e56fb47e3ea8b4716e09425e1b1e90a" ns2:_="">
    <xsd:import namespace="d5db7e3a-f670-4b8e-9a9a-d92b56be92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db7e3a-f670-4b8e-9a9a-d92b56be92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5ECA1D-F1DD-48A4-8599-5B2DDCBE8D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E5BA8A-B2D8-4BEF-959B-74CE3CECF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db7e3a-f670-4b8e-9a9a-d92b56be92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64914-4A78-4660-BB19-F5B3317D7F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Au | AHC Lawyers</dc:creator>
  <cp:keywords/>
  <dc:description/>
  <cp:lastModifiedBy>cunninghamjessie19@gmail.com</cp:lastModifiedBy>
  <cp:revision>1</cp:revision>
  <dcterms:created xsi:type="dcterms:W3CDTF">2021-01-18T01:01:00Z</dcterms:created>
  <dcterms:modified xsi:type="dcterms:W3CDTF">2021-01-18T01:01:00Z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0x0101001850CCA964DC234BA8F56A4F74C7A6F5</vt:lpwstr>
  </property>
</Properties>
</file>